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F5F3" w14:textId="77777777" w:rsidR="00BD0798" w:rsidRPr="00BD0798" w:rsidRDefault="00BD0798" w:rsidP="00BD0798">
      <w:pPr>
        <w:jc w:val="center"/>
        <w:rPr>
          <w:rFonts w:ascii="Candara" w:hAnsi="Candara"/>
          <w:b/>
          <w:sz w:val="32"/>
        </w:rPr>
      </w:pPr>
      <w:r w:rsidRPr="00BD0798">
        <w:rPr>
          <w:rFonts w:ascii="Candara" w:hAnsi="Candara"/>
          <w:b/>
          <w:noProof/>
          <w:sz w:val="32"/>
          <w:lang w:eastAsia="it-IT"/>
        </w:rPr>
        <w:drawing>
          <wp:inline distT="0" distB="0" distL="0" distR="0" wp14:anchorId="1BF0CCC5" wp14:editId="7FEC74E2">
            <wp:extent cx="1276709" cy="80592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68" cy="80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3C20" w14:textId="77777777" w:rsidR="00651EC3" w:rsidRDefault="00651EC3" w:rsidP="00BD0798">
      <w:pPr>
        <w:jc w:val="center"/>
        <w:rPr>
          <w:rFonts w:ascii="Candara" w:hAnsi="Candara"/>
          <w:b/>
          <w:sz w:val="32"/>
        </w:rPr>
      </w:pPr>
    </w:p>
    <w:p w14:paraId="54577117" w14:textId="77777777" w:rsidR="001211B2" w:rsidRPr="00BD0798" w:rsidRDefault="00BD0798" w:rsidP="00BD0798">
      <w:pPr>
        <w:jc w:val="center"/>
        <w:rPr>
          <w:rFonts w:ascii="Candara" w:hAnsi="Candara"/>
          <w:b/>
          <w:sz w:val="32"/>
        </w:rPr>
      </w:pPr>
      <w:r w:rsidRPr="00BD0798">
        <w:rPr>
          <w:rFonts w:ascii="Candara" w:hAnsi="Candara"/>
          <w:b/>
          <w:sz w:val="32"/>
        </w:rPr>
        <w:t>INDICAZIONI PER LA COPERTINA</w:t>
      </w:r>
    </w:p>
    <w:p w14:paraId="399A548D" w14:textId="77777777" w:rsidR="00BD0798" w:rsidRPr="00B637ED" w:rsidRDefault="00BD0798" w:rsidP="00B637ED">
      <w:pPr>
        <w:spacing w:line="240" w:lineRule="auto"/>
        <w:rPr>
          <w:rFonts w:ascii="Candara" w:hAnsi="Candara"/>
        </w:rPr>
      </w:pPr>
    </w:p>
    <w:p w14:paraId="70AA6CDA" w14:textId="5AE94D25" w:rsidR="00BD0798" w:rsidRPr="00B637ED" w:rsidRDefault="00BD0798" w:rsidP="00F15AE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28"/>
        </w:rPr>
      </w:pPr>
      <w:r w:rsidRPr="00B637ED">
        <w:rPr>
          <w:rFonts w:ascii="Candara" w:hAnsi="Candara"/>
          <w:sz w:val="28"/>
        </w:rPr>
        <w:t xml:space="preserve">In copertina sarà possibile inserire un </w:t>
      </w:r>
      <w:r w:rsidRPr="00B637ED">
        <w:rPr>
          <w:rFonts w:ascii="Candara" w:hAnsi="Candara"/>
          <w:b/>
          <w:sz w:val="28"/>
        </w:rPr>
        <w:t>disegno</w:t>
      </w:r>
      <w:r w:rsidR="00F15AE7">
        <w:rPr>
          <w:rFonts w:ascii="Candara" w:hAnsi="Candara"/>
          <w:sz w:val="28"/>
        </w:rPr>
        <w:t xml:space="preserve"> o </w:t>
      </w:r>
      <w:r w:rsidRPr="00B637ED">
        <w:rPr>
          <w:rFonts w:ascii="Candara" w:hAnsi="Candara"/>
          <w:sz w:val="28"/>
        </w:rPr>
        <w:t>un’</w:t>
      </w:r>
      <w:r w:rsidRPr="00B637ED">
        <w:rPr>
          <w:rFonts w:ascii="Candara" w:hAnsi="Candara"/>
          <w:b/>
          <w:sz w:val="28"/>
        </w:rPr>
        <w:t>illustrazione digitale</w:t>
      </w:r>
      <w:r w:rsidR="00F15AE7">
        <w:rPr>
          <w:rFonts w:ascii="Candara" w:hAnsi="Candara"/>
          <w:sz w:val="28"/>
        </w:rPr>
        <w:t>.</w:t>
      </w:r>
    </w:p>
    <w:p w14:paraId="1B9A9D15" w14:textId="7A49B697" w:rsidR="00BD0798" w:rsidRPr="00F15AE7" w:rsidRDefault="00BD0798" w:rsidP="00F15AE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ndara" w:hAnsi="Candara"/>
          <w:bCs/>
          <w:sz w:val="28"/>
        </w:rPr>
      </w:pPr>
      <w:r w:rsidRPr="00B637ED">
        <w:rPr>
          <w:rFonts w:ascii="Candara" w:hAnsi="Candara"/>
          <w:sz w:val="28"/>
        </w:rPr>
        <w:t xml:space="preserve">I disegni scansionati (o quelli prodotti digitalmente) devono avere una </w:t>
      </w:r>
      <w:r w:rsidRPr="00B637ED">
        <w:rPr>
          <w:rFonts w:ascii="Candara" w:hAnsi="Candara"/>
          <w:b/>
          <w:sz w:val="28"/>
        </w:rPr>
        <w:t xml:space="preserve">risoluzione di 300 dpi </w:t>
      </w:r>
      <w:r w:rsidRPr="00B637ED">
        <w:rPr>
          <w:rFonts w:ascii="Candara" w:hAnsi="Candara"/>
          <w:sz w:val="28"/>
        </w:rPr>
        <w:t xml:space="preserve">e avere sempre un </w:t>
      </w:r>
      <w:r w:rsidRPr="00B637ED">
        <w:rPr>
          <w:rFonts w:ascii="Candara" w:hAnsi="Candara"/>
          <w:b/>
          <w:sz w:val="28"/>
        </w:rPr>
        <w:t>formato in A4 o A5</w:t>
      </w:r>
      <w:r w:rsidR="00F15AE7" w:rsidRPr="00F15AE7">
        <w:rPr>
          <w:rFonts w:ascii="Candara" w:hAnsi="Candara"/>
          <w:bCs/>
          <w:sz w:val="28"/>
        </w:rPr>
        <w:t>, verticale.</w:t>
      </w:r>
    </w:p>
    <w:p w14:paraId="0DC242EC" w14:textId="14C69A1B" w:rsidR="00C92984" w:rsidRDefault="00BD0798" w:rsidP="00C9298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ndara" w:hAnsi="Candara"/>
          <w:sz w:val="28"/>
        </w:rPr>
      </w:pPr>
      <w:r w:rsidRPr="00B637ED">
        <w:rPr>
          <w:rFonts w:ascii="Candara" w:hAnsi="Candara"/>
          <w:b/>
          <w:sz w:val="28"/>
        </w:rPr>
        <w:t>L’impostazione grafica della copertina è variabile</w:t>
      </w:r>
      <w:r w:rsidR="00B637ED">
        <w:rPr>
          <w:rFonts w:ascii="Candara" w:hAnsi="Candara"/>
          <w:b/>
          <w:sz w:val="28"/>
        </w:rPr>
        <w:t xml:space="preserve"> </w:t>
      </w:r>
      <w:r w:rsidR="00B637ED" w:rsidRPr="00B637ED">
        <w:rPr>
          <w:rFonts w:ascii="Candara" w:hAnsi="Candara"/>
          <w:sz w:val="28"/>
        </w:rPr>
        <w:t>(</w:t>
      </w:r>
      <w:r w:rsidR="00B637ED">
        <w:rPr>
          <w:rFonts w:ascii="Candara" w:hAnsi="Candara"/>
          <w:sz w:val="28"/>
        </w:rPr>
        <w:t>si veda</w:t>
      </w:r>
      <w:r w:rsidR="00B637ED" w:rsidRPr="00B637ED">
        <w:rPr>
          <w:rFonts w:ascii="Candara" w:hAnsi="Candara"/>
          <w:sz w:val="28"/>
        </w:rPr>
        <w:t xml:space="preserve"> esempi riportati di seguito), come anche il posizionamento degli elementi. </w:t>
      </w:r>
      <w:r w:rsidR="00B637ED" w:rsidRPr="00B637ED">
        <w:rPr>
          <w:rFonts w:ascii="Candara" w:hAnsi="Candara"/>
          <w:b/>
          <w:sz w:val="28"/>
          <w:u w:val="single"/>
        </w:rPr>
        <w:t>L’importante è considerare</w:t>
      </w:r>
      <w:r w:rsidR="00B637ED" w:rsidRPr="00B637ED">
        <w:rPr>
          <w:rFonts w:ascii="Candara" w:hAnsi="Candara"/>
          <w:sz w:val="28"/>
        </w:rPr>
        <w:t xml:space="preserve">, nel momento in </w:t>
      </w:r>
      <w:r w:rsidR="00C92984">
        <w:rPr>
          <w:rFonts w:ascii="Candara" w:hAnsi="Candara"/>
          <w:sz w:val="28"/>
        </w:rPr>
        <w:t xml:space="preserve">cui </w:t>
      </w:r>
      <w:r w:rsidR="00B637ED" w:rsidRPr="00B637ED">
        <w:rPr>
          <w:rFonts w:ascii="Candara" w:hAnsi="Candara"/>
          <w:sz w:val="28"/>
        </w:rPr>
        <w:t xml:space="preserve">si produce il disegno, </w:t>
      </w:r>
      <w:r w:rsidR="00B637ED" w:rsidRPr="00B637ED">
        <w:rPr>
          <w:rFonts w:ascii="Candara" w:hAnsi="Candara"/>
          <w:b/>
          <w:sz w:val="28"/>
          <w:u w:val="single"/>
        </w:rPr>
        <w:t xml:space="preserve">che gli elementi fissi, quali </w:t>
      </w:r>
      <w:r w:rsidR="00C92984">
        <w:rPr>
          <w:rFonts w:ascii="Candara" w:hAnsi="Candara"/>
          <w:b/>
          <w:sz w:val="28"/>
          <w:u w:val="single"/>
        </w:rPr>
        <w:t>nome del Comune</w:t>
      </w:r>
      <w:r w:rsidR="00B637ED" w:rsidRPr="00B637ED">
        <w:rPr>
          <w:rFonts w:ascii="Candara" w:hAnsi="Candara"/>
          <w:b/>
          <w:sz w:val="28"/>
          <w:u w:val="single"/>
        </w:rPr>
        <w:t>,</w:t>
      </w:r>
      <w:r w:rsidR="00C92984">
        <w:rPr>
          <w:rFonts w:ascii="Candara" w:hAnsi="Candara"/>
          <w:b/>
          <w:sz w:val="28"/>
          <w:u w:val="single"/>
        </w:rPr>
        <w:t xml:space="preserve"> </w:t>
      </w:r>
      <w:r w:rsidR="00B637ED" w:rsidRPr="00B637ED">
        <w:rPr>
          <w:rFonts w:ascii="Candara" w:hAnsi="Candara"/>
          <w:b/>
          <w:sz w:val="28"/>
          <w:u w:val="single"/>
        </w:rPr>
        <w:t>logo di collana</w:t>
      </w:r>
      <w:r w:rsidR="00C92984">
        <w:rPr>
          <w:rFonts w:ascii="Candara" w:hAnsi="Candara"/>
          <w:b/>
          <w:sz w:val="28"/>
          <w:u w:val="single"/>
        </w:rPr>
        <w:t xml:space="preserve">, </w:t>
      </w:r>
      <w:r w:rsidR="00B637ED" w:rsidRPr="00B637ED">
        <w:rPr>
          <w:rFonts w:ascii="Candara" w:hAnsi="Candara"/>
          <w:b/>
          <w:sz w:val="28"/>
          <w:u w:val="single"/>
        </w:rPr>
        <w:t>logo dell’editore</w:t>
      </w:r>
      <w:r w:rsidR="00C92984">
        <w:rPr>
          <w:rFonts w:ascii="Candara" w:hAnsi="Candara"/>
          <w:b/>
          <w:sz w:val="28"/>
          <w:u w:val="single"/>
        </w:rPr>
        <w:t xml:space="preserve"> e logo del Comune</w:t>
      </w:r>
      <w:r w:rsidR="00B637ED" w:rsidRPr="00B637ED">
        <w:rPr>
          <w:rFonts w:ascii="Candara" w:hAnsi="Candara"/>
          <w:b/>
          <w:sz w:val="28"/>
          <w:u w:val="single"/>
        </w:rPr>
        <w:t xml:space="preserve">, occuperanno uno spazio all’interno della prima di </w:t>
      </w:r>
      <w:proofErr w:type="gramStart"/>
      <w:r w:rsidR="00B637ED" w:rsidRPr="00B637ED">
        <w:rPr>
          <w:rFonts w:ascii="Candara" w:hAnsi="Candara"/>
          <w:b/>
          <w:sz w:val="28"/>
          <w:u w:val="single"/>
        </w:rPr>
        <w:t>copertina</w:t>
      </w:r>
      <w:r w:rsidR="00B637ED" w:rsidRPr="00B637ED">
        <w:rPr>
          <w:rFonts w:ascii="Candara" w:hAnsi="Candara"/>
          <w:sz w:val="28"/>
        </w:rPr>
        <w:t>, quindi</w:t>
      </w:r>
      <w:proofErr w:type="gramEnd"/>
      <w:r w:rsidR="00B637ED" w:rsidRPr="00B637ED">
        <w:rPr>
          <w:rFonts w:ascii="Candara" w:hAnsi="Candara"/>
          <w:sz w:val="28"/>
        </w:rPr>
        <w:t xml:space="preserve"> sarà necessario valutare gli spazi disponibili all’interno dell’immagine che si sceglierà/produrrà. Diversamente si </w:t>
      </w:r>
      <w:r w:rsidR="00B637ED">
        <w:rPr>
          <w:rFonts w:ascii="Candara" w:hAnsi="Candara"/>
          <w:sz w:val="28"/>
        </w:rPr>
        <w:t>effettuerà</w:t>
      </w:r>
      <w:r w:rsidR="00B637ED" w:rsidRPr="00B637ED">
        <w:rPr>
          <w:rFonts w:ascii="Candara" w:hAnsi="Candara"/>
          <w:sz w:val="28"/>
        </w:rPr>
        <w:t xml:space="preserve"> un intervento grafico sull’immagine fornita, così da adattarla all’impaginazione della copertina.</w:t>
      </w:r>
    </w:p>
    <w:p w14:paraId="2212C7C4" w14:textId="11055DDB" w:rsidR="006D3BA3" w:rsidRPr="006D3BA3" w:rsidRDefault="006D3BA3" w:rsidP="00C9298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andara" w:hAnsi="Candara"/>
          <w:bCs/>
          <w:sz w:val="28"/>
        </w:rPr>
      </w:pPr>
      <w:r>
        <w:rPr>
          <w:rFonts w:ascii="Candara" w:hAnsi="Candara"/>
          <w:bCs/>
          <w:sz w:val="28"/>
        </w:rPr>
        <w:t>Gli Istituti Scolastici possono proporre una o più immagini di copertina: la scelta sarà affidata all’ufficio grafica della Casa Editrice che terrà conto delle preferenze degli interessati, ma sceglierà l’immagine che meglio si adatta alle linee editoriali della collana.</w:t>
      </w:r>
    </w:p>
    <w:p w14:paraId="423F75FC" w14:textId="77777777" w:rsidR="00651EC3" w:rsidRDefault="00651EC3" w:rsidP="00B637ED">
      <w:pPr>
        <w:spacing w:line="240" w:lineRule="auto"/>
        <w:rPr>
          <w:rFonts w:ascii="Candara" w:hAnsi="Candara"/>
          <w:sz w:val="28"/>
        </w:rPr>
      </w:pPr>
    </w:p>
    <w:p w14:paraId="179E24C2" w14:textId="7889669D" w:rsidR="00BD0798" w:rsidRDefault="00B637ED" w:rsidP="00B637ED">
      <w:pPr>
        <w:spacing w:line="240" w:lineRule="auto"/>
        <w:rPr>
          <w:rFonts w:ascii="Candara" w:hAnsi="Candara"/>
          <w:sz w:val="28"/>
        </w:rPr>
      </w:pPr>
      <w:r w:rsidRPr="00B637ED">
        <w:rPr>
          <w:rFonts w:ascii="Candara" w:hAnsi="Candara"/>
          <w:sz w:val="28"/>
        </w:rPr>
        <w:t>Di seguito alcuni esempi di copertine</w:t>
      </w:r>
      <w:r w:rsidR="00F15AE7">
        <w:rPr>
          <w:rFonts w:ascii="Candara" w:hAnsi="Candara"/>
          <w:sz w:val="28"/>
        </w:rPr>
        <w:t>:</w:t>
      </w:r>
    </w:p>
    <w:p w14:paraId="28F4E2A5" w14:textId="77777777" w:rsidR="00651EC3" w:rsidRPr="00B637ED" w:rsidRDefault="00651EC3" w:rsidP="00B637ED">
      <w:pPr>
        <w:spacing w:line="240" w:lineRule="auto"/>
        <w:rPr>
          <w:rFonts w:ascii="Candara" w:hAnsi="Candara"/>
          <w:sz w:val="28"/>
        </w:rPr>
      </w:pPr>
    </w:p>
    <w:p w14:paraId="55A7A84F" w14:textId="7DC7DEF0" w:rsidR="00BD0798" w:rsidRPr="00BD0798" w:rsidRDefault="00F15AE7" w:rsidP="00C92984">
      <w:pPr>
        <w:ind w:left="-426" w:right="-427"/>
        <w:jc w:val="center"/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 wp14:anchorId="4E9C8672" wp14:editId="57B20656">
            <wp:extent cx="1304925" cy="1933899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028" cy="193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</w:rPr>
        <w:drawing>
          <wp:inline distT="0" distB="0" distL="0" distR="0" wp14:anchorId="15D03FB0" wp14:editId="3DB1B632">
            <wp:extent cx="1320362" cy="19145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26" cy="192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</w:rPr>
        <w:drawing>
          <wp:inline distT="0" distB="0" distL="0" distR="0" wp14:anchorId="181229D3" wp14:editId="77C0170D">
            <wp:extent cx="1304795" cy="19050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024" cy="191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</w:rPr>
        <w:drawing>
          <wp:inline distT="0" distB="0" distL="0" distR="0" wp14:anchorId="73E97E57" wp14:editId="52B66A3B">
            <wp:extent cx="1276350" cy="1904314"/>
            <wp:effectExtent l="0" t="0" r="0" b="127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97" cy="191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0798" w:rsidRPr="00BD0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5A7C"/>
    <w:multiLevelType w:val="hybridMultilevel"/>
    <w:tmpl w:val="3EAC9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3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798"/>
    <w:rsid w:val="001211B2"/>
    <w:rsid w:val="00651EC3"/>
    <w:rsid w:val="006D3BA3"/>
    <w:rsid w:val="00B637ED"/>
    <w:rsid w:val="00BD0798"/>
    <w:rsid w:val="00C92984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A6F0"/>
  <w15:docId w15:val="{8D193416-B163-4426-8164-5B89BD0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7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0798"/>
    <w:pPr>
      <w:ind w:left="720"/>
      <w:contextualSpacing/>
    </w:pPr>
  </w:style>
  <w:style w:type="paragraph" w:customStyle="1" w:styleId="Default">
    <w:name w:val="Default"/>
    <w:rsid w:val="00BD079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Filippo Giovannone</cp:lastModifiedBy>
  <cp:revision>4</cp:revision>
  <dcterms:created xsi:type="dcterms:W3CDTF">2021-01-26T08:32:00Z</dcterms:created>
  <dcterms:modified xsi:type="dcterms:W3CDTF">2022-09-28T09:22:00Z</dcterms:modified>
</cp:coreProperties>
</file>